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F4" w:rsidRDefault="00EC6F71">
      <w:pPr>
        <w:pStyle w:val="afffe"/>
        <w:spacing w:before="12" w:line="235" w:lineRule="auto"/>
        <w:rPr>
          <w:rFonts w:ascii="Liberation Serif" w:hAnsi="Liberation Serif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Cs w:val="28"/>
        </w:rPr>
        <w:t>ПРАВИЛА</w:t>
      </w:r>
      <w:r>
        <w:rPr>
          <w:rFonts w:ascii="Liberation Serif" w:hAnsi="Liberation Serif"/>
          <w:b/>
          <w:spacing w:val="-9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БЕЗОПАСНОГО</w:t>
      </w:r>
      <w:r>
        <w:rPr>
          <w:rFonts w:ascii="Liberation Serif" w:hAnsi="Liberation Serif"/>
          <w:b/>
          <w:spacing w:val="-7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ПОВЕДЕНИЯ</w:t>
      </w:r>
      <w:r>
        <w:rPr>
          <w:rFonts w:ascii="Liberation Serif" w:hAnsi="Liberation Serif"/>
          <w:b/>
          <w:spacing w:val="-8"/>
          <w:szCs w:val="28"/>
        </w:rPr>
        <w:t xml:space="preserve"> ГРАЖДАН </w:t>
      </w:r>
      <w:r>
        <w:rPr>
          <w:rFonts w:ascii="Liberation Serif" w:hAnsi="Liberation Serif"/>
          <w:b/>
          <w:szCs w:val="28"/>
        </w:rPr>
        <w:t>НА</w:t>
      </w:r>
      <w:r>
        <w:rPr>
          <w:rFonts w:ascii="Liberation Serif" w:hAnsi="Liberation Serif"/>
          <w:b/>
          <w:spacing w:val="-8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 ЖЕЛЕЗНОДОРОЖНОГО ТРАНСПОРТА</w:t>
      </w:r>
    </w:p>
    <w:p w:rsidR="00121EF4" w:rsidRDefault="00EC6F71">
      <w:pPr>
        <w:spacing w:before="80"/>
        <w:ind w:firstLine="73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На</w:t>
      </w:r>
      <w:r>
        <w:rPr>
          <w:rFonts w:ascii="Liberation Serif" w:hAnsi="Liberation Serif"/>
          <w:b/>
          <w:spacing w:val="-5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</w:t>
      </w:r>
      <w:r>
        <w:rPr>
          <w:rFonts w:ascii="Liberation Serif" w:hAnsi="Liberation Serif"/>
          <w:b/>
          <w:spacing w:val="5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железнодорожного транспорта</w:t>
      </w:r>
      <w:r>
        <w:rPr>
          <w:rFonts w:ascii="Liberation Serif" w:hAnsi="Liberation Serif"/>
          <w:b/>
          <w:spacing w:val="-5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необходимо</w:t>
      </w:r>
      <w:r>
        <w:rPr>
          <w:rFonts w:ascii="Liberation Serif" w:hAnsi="Liberation Serif"/>
          <w:b/>
          <w:spacing w:val="-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соблюдать</w:t>
      </w:r>
      <w:r>
        <w:rPr>
          <w:rFonts w:ascii="Liberation Serif" w:hAnsi="Liberation Serif"/>
          <w:b/>
          <w:spacing w:val="-2"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следующие</w:t>
      </w:r>
      <w:r>
        <w:rPr>
          <w:rFonts w:ascii="Liberation Serif" w:hAnsi="Liberation Serif"/>
          <w:b/>
          <w:spacing w:val="-2"/>
          <w:szCs w:val="28"/>
        </w:rPr>
        <w:t xml:space="preserve"> правила:</w:t>
      </w:r>
    </w:p>
    <w:p w:rsidR="00121EF4" w:rsidRDefault="00EC6F71">
      <w:pPr>
        <w:pStyle w:val="a4"/>
        <w:spacing w:before="271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 Переходить железнодорожные пути только в установленных местах, пользуясь </w:t>
      </w:r>
      <w:r>
        <w:rPr>
          <w:rFonts w:ascii="Liberation Serif" w:hAnsi="Liberation Serif"/>
          <w:szCs w:val="28"/>
        </w:rPr>
        <w:t xml:space="preserve">надземными пешеходными мостами, подземными переходами, оборудованными ж/д </w:t>
      </w:r>
      <w:r>
        <w:rPr>
          <w:rFonts w:ascii="Liberation Serif" w:hAnsi="Liberation Serif"/>
          <w:spacing w:val="-2"/>
          <w:szCs w:val="28"/>
        </w:rPr>
        <w:t>переездами.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2. Перед переходом через ж/д пути по пешеходному настилу необходимо убедиться в отсутствии движущегося поезда, локомотива или вагона (опасным расстоянием считается менее </w:t>
      </w:r>
      <w:r>
        <w:rPr>
          <w:rFonts w:ascii="Liberation Serif" w:hAnsi="Liberation Serif"/>
          <w:szCs w:val="28"/>
        </w:rPr>
        <w:t>500 метров).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>4. Подходя к железнодорожному переезду, необходимо особое вни</w:t>
      </w:r>
      <w:r>
        <w:rPr>
          <w:rFonts w:ascii="Liberation Serif" w:hAnsi="Liberation Serif"/>
          <w:szCs w:val="28"/>
        </w:rPr>
        <w:t>мание уделить работе световой и звуковой сигнализации, а также положению шлагбаум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 xml:space="preserve">а и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устройств заграждения переезда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>.</w:t>
      </w:r>
      <w:r>
        <w:rPr>
          <w:rFonts w:ascii="Liberation Serif" w:hAnsi="Liberation Serif"/>
          <w:szCs w:val="28"/>
        </w:rPr>
        <w:t xml:space="preserve"> Переходить пути можно только при открытом шлагбауме и устройстве заграждения переезда, а при его отсутствии, прежде чем перейти через пути, необходимо убедиться, не приближаются ли к переезду поезд, локомотив или вагоны.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Приближаясь к железной дороге -</w:t>
      </w:r>
      <w:r>
        <w:rPr>
          <w:rFonts w:ascii="Liberation Serif" w:hAnsi="Liberation Serif"/>
          <w:szCs w:val="28"/>
        </w:rPr>
        <w:t xml:space="preserve"> снимите наушники, в них можно не услышать сигналов поезда!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Никогда не переходите железнодорожные пути в местах стрелочных переводов. Поскользнувшись, можно застрять в стрелочном механизме стрелки, который срабатывает непосредственно перед идущим поездо</w:t>
      </w:r>
      <w:r>
        <w:rPr>
          <w:rFonts w:ascii="Liberation Serif" w:hAnsi="Liberation Serif"/>
          <w:szCs w:val="28"/>
        </w:rPr>
        <w:t>м.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Ходить по железнодорожным путям.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Сидеть на рельсах.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Переходить и перебегать через железнодорожные пути перед близко идущим поездом, если расстояние до него менее 500 метров.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 Переходить через пути сразу же после прохода поезда, н</w:t>
      </w:r>
      <w:r>
        <w:rPr>
          <w:rFonts w:ascii="Liberation Serif" w:hAnsi="Liberation Serif"/>
          <w:szCs w:val="28"/>
        </w:rPr>
        <w:t>е убедившись в отсутствии следования поезда встречного направления.</w:t>
      </w: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5. Переходить железнодорожные переезды при закрытом шлагбауме, поднятом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устройстве заграждения переезда,</w:t>
      </w:r>
      <w:r>
        <w:rPr>
          <w:rFonts w:ascii="Liberation Serif" w:hAnsi="Liberation Serif"/>
          <w:szCs w:val="28"/>
        </w:rPr>
        <w:t xml:space="preserve">показании красного сигнала светофора переездной сигнализации или показании красного </w:t>
      </w:r>
      <w:r>
        <w:rPr>
          <w:rFonts w:ascii="Liberation Serif" w:hAnsi="Liberation Serif"/>
          <w:szCs w:val="28"/>
        </w:rPr>
        <w:t>пешеходного светофора (при его наличии).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На станциях и перегонах подлезать под вагоны и перелазить через автосцепки для прохода через путь.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Двигаться вдоль железнодорожного пути ближе 5 метров от крайнего рельса.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Проходить по железнодорожным моста</w:t>
      </w:r>
      <w:r>
        <w:rPr>
          <w:rFonts w:ascii="Liberation Serif" w:hAnsi="Liberation Serif"/>
          <w:szCs w:val="28"/>
        </w:rPr>
        <w:t>м и тоннелям, не оборудованным специальными дорожками для прохода пешеходов.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9. 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ПРАВИЛА БЕЗОПАСНОСТИ ПАССАЖИРОВ: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  <w:sectPr w:rsidR="00121EF4">
          <w:pgSz w:w="11906" w:h="16838"/>
          <w:pgMar w:top="567" w:right="567" w:bottom="567" w:left="1417" w:header="0" w:footer="0" w:gutter="0"/>
          <w:cols w:space="720"/>
          <w:formProt w:val="0"/>
          <w:docGrid w:linePitch="600" w:charSpace="24576"/>
        </w:sectPr>
      </w:pPr>
      <w:r>
        <w:rPr>
          <w:rFonts w:ascii="Liberation Serif" w:hAnsi="Liberation Serif"/>
          <w:szCs w:val="28"/>
        </w:rPr>
        <w:t>1. Посадку (высадку) производить только после полной остановки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 xml:space="preserve">2. Выход из вагонов и посадку в них производить только со стороны перрона или посадочной платформы. Малолетних детей при этом необходимо держать за руку или на </w:t>
      </w:r>
      <w:r>
        <w:rPr>
          <w:rFonts w:ascii="Liberation Serif" w:hAnsi="Liberation Serif"/>
          <w:szCs w:val="28"/>
        </w:rPr>
        <w:t>руках.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</w:t>
      </w:r>
      <w:r>
        <w:rPr>
          <w:rFonts w:ascii="Liberation Serif" w:hAnsi="Liberation Serif"/>
          <w:szCs w:val="28"/>
        </w:rPr>
        <w:t>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Проезжать на крышах, подножках, переходных площадках вагонов.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Осуществлять посадку, высадку на ходу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Высовываться из окон вагонов и дверей тамбуров на ходу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4. Стоять на подножках и переходных площадках, </w:t>
      </w:r>
      <w:r>
        <w:rPr>
          <w:rFonts w:ascii="Liberation Serif" w:hAnsi="Liberation Serif"/>
          <w:szCs w:val="28"/>
        </w:rPr>
        <w:t>открывать двери вагона на ходу поезда, задерживать открытие и закрытие дверей пригородных поездов.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Проезжать в грузовых поездах без специального разрешения.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Выходить из вагона на междупутье и стоять там при проходе встречного поезда. Прыгать с платфо</w:t>
      </w:r>
      <w:r>
        <w:rPr>
          <w:rFonts w:ascii="Liberation Serif" w:hAnsi="Liberation Serif"/>
          <w:szCs w:val="28"/>
        </w:rPr>
        <w:t>рмы на ж/д пути.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Устраивать на пассажирских платформах различные подвижные игры.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9. Подходить к вагону до полной остановки поезда. 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10. Самовольно, без надобности останавливать поезд.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Визуальные материалы о безопасности на железной дороге ОАО «РЖД»: </w:t>
      </w:r>
      <w:hyperlink r:id="rId7">
        <w:r>
          <w:rPr>
            <w:rStyle w:val="af"/>
            <w:rFonts w:ascii="Liberation Serif" w:hAnsi="Liberation Serif"/>
            <w:szCs w:val="28"/>
          </w:rPr>
          <w:t>https://www.rzd.ru/ru/9288/page/103290?id=17930</w:t>
        </w:r>
      </w:hyperlink>
    </w:p>
    <w:sectPr w:rsidR="00121EF4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71" w:rsidRDefault="00EC6F71">
      <w:r>
        <w:separator/>
      </w:r>
    </w:p>
  </w:endnote>
  <w:endnote w:type="continuationSeparator" w:id="0">
    <w:p w:rsidR="00EC6F71" w:rsidRDefault="00EC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EF4" w:rsidRDefault="00121EF4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71" w:rsidRDefault="00EC6F71">
      <w:r>
        <w:separator/>
      </w:r>
    </w:p>
  </w:footnote>
  <w:footnote w:type="continuationSeparator" w:id="0">
    <w:p w:rsidR="00EC6F71" w:rsidRDefault="00EC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EF4" w:rsidRDefault="00EC6F71">
    <w:pPr>
      <w:pStyle w:val="afff3"/>
    </w:pPr>
    <w:r>
      <w:fldChar w:fldCharType="begin"/>
    </w:r>
    <w:r>
      <w:instrText xml:space="preserve"> PAGE </w:instrText>
    </w:r>
    <w:r>
      <w:fldChar w:fldCharType="separate"/>
    </w:r>
    <w:r w:rsidR="000D7D6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315D"/>
    <w:multiLevelType w:val="multilevel"/>
    <w:tmpl w:val="F3FCC6B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9E1A5F"/>
    <w:multiLevelType w:val="multilevel"/>
    <w:tmpl w:val="A746C53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7746CA2"/>
    <w:multiLevelType w:val="multilevel"/>
    <w:tmpl w:val="87D6A2B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F4"/>
    <w:rsid w:val="000D7D61"/>
    <w:rsid w:val="00121EF4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B2944-0063-4B51-90E2-E599D088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46259712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zd.ru/ru/9288/page/103290?id=17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Баранова Наталья Александровна</dc:creator>
  <dc:description/>
  <cp:lastModifiedBy>Баранова Наталья Александровна</cp:lastModifiedBy>
  <cp:revision>2</cp:revision>
  <dcterms:created xsi:type="dcterms:W3CDTF">2025-09-15T06:28:00Z</dcterms:created>
  <dcterms:modified xsi:type="dcterms:W3CDTF">2025-09-15T06:28:00Z</dcterms:modified>
  <dc:language>ru-RU</dc:language>
</cp:coreProperties>
</file>